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7BC4" w14:textId="34F64F1D" w:rsidR="00587C07" w:rsidRPr="007C6659" w:rsidRDefault="000769CE" w:rsidP="00587C07">
      <w:pPr>
        <w:spacing w:after="0"/>
        <w:rPr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6A84D8" wp14:editId="13F4E4B2">
                <wp:simplePos x="0" y="0"/>
                <wp:positionH relativeFrom="column">
                  <wp:posOffset>-450850</wp:posOffset>
                </wp:positionH>
                <wp:positionV relativeFrom="paragraph">
                  <wp:posOffset>328295</wp:posOffset>
                </wp:positionV>
                <wp:extent cx="1670050" cy="944880"/>
                <wp:effectExtent l="0" t="0" r="6350" b="7620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0050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E329F3" w14:textId="77777777" w:rsidR="00D75B62" w:rsidRDefault="002D42CA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553614D" wp14:editId="1AC8B186">
                                  <wp:extent cx="1480820" cy="927100"/>
                                  <wp:effectExtent l="0" t="0" r="5080" b="635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magine 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0820" cy="927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A84D8" id="_x0000_t202" coordsize="21600,21600" o:spt="202" path="m,l,21600r21600,l21600,xe">
                <v:stroke joinstyle="miter"/>
                <v:path gradientshapeok="t" o:connecttype="rect"/>
              </v:shapetype>
              <v:shape id="Casella di testo 17" o:spid="_x0000_s1026" type="#_x0000_t202" style="position:absolute;margin-left:-35.5pt;margin-top:25.85pt;width:131.5pt;height:7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" fillcolor="white [3201]" strokeweight=".5pt">
                <v:path arrowok="t"/>
                <v:textbox>
                  <w:txbxContent>
                    <w:p w14:paraId="35E329F3" w14:textId="77777777" w:rsidR="00D75B62" w:rsidRDefault="002D42CA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553614D" wp14:editId="1AC8B186">
                            <wp:extent cx="1480820" cy="927100"/>
                            <wp:effectExtent l="0" t="0" r="5080" b="635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magine 2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0820" cy="927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71A41" wp14:editId="7252F29E">
                <wp:simplePos x="0" y="0"/>
                <wp:positionH relativeFrom="column">
                  <wp:posOffset>5249545</wp:posOffset>
                </wp:positionH>
                <wp:positionV relativeFrom="paragraph">
                  <wp:posOffset>-182245</wp:posOffset>
                </wp:positionV>
                <wp:extent cx="1151255" cy="975360"/>
                <wp:effectExtent l="0" t="0" r="0" b="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1255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2872AB" w14:textId="77777777" w:rsidR="00D75B62" w:rsidRDefault="00D75B62" w:rsidP="00D75B6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04F208C" wp14:editId="16A05D8C">
                                  <wp:extent cx="913636" cy="860425"/>
                                  <wp:effectExtent l="0" t="0" r="1270" b="0"/>
                                  <wp:docPr id="16" name="Immagin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magine 16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4494" cy="9742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71A41" id="Casella di testo 15" o:spid="_x0000_s1027" type="#_x0000_t202" style="position:absolute;margin-left:413.35pt;margin-top:-14.35pt;width:90.65pt;height:7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" fillcolor="white [3201]" strokeweight=".5pt">
                <v:path arrowok="t"/>
                <v:textbox>
                  <w:txbxContent>
                    <w:p w14:paraId="652872AB" w14:textId="77777777" w:rsidR="00D75B62" w:rsidRDefault="00D75B62" w:rsidP="00D75B62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04F208C" wp14:editId="16A05D8C">
                            <wp:extent cx="913636" cy="860425"/>
                            <wp:effectExtent l="0" t="0" r="1270" b="0"/>
                            <wp:docPr id="16" name="Immagin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Immagine 16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4494" cy="9742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75B62">
        <w:rPr>
          <w:noProof/>
        </w:rPr>
        <w:tab/>
      </w:r>
      <w:r w:rsidR="00D75B62">
        <w:rPr>
          <w:noProof/>
        </w:rPr>
        <w:tab/>
      </w:r>
      <w:r w:rsidR="00E01C86">
        <w:rPr>
          <w:b/>
          <w:bCs/>
          <w:sz w:val="48"/>
          <w:szCs w:val="48"/>
        </w:rPr>
        <w:tab/>
      </w:r>
      <w:r w:rsidR="00336B0E" w:rsidRPr="007C6659">
        <w:rPr>
          <w:b/>
          <w:bCs/>
          <w:sz w:val="40"/>
          <w:szCs w:val="40"/>
        </w:rPr>
        <w:t>F.L.A.I.C.A. Uniti C.U.B.</w:t>
      </w:r>
      <w:r w:rsidR="007E294B">
        <w:rPr>
          <w:b/>
          <w:bCs/>
          <w:sz w:val="40"/>
          <w:szCs w:val="40"/>
        </w:rPr>
        <w:t xml:space="preserve"> Napoli</w:t>
      </w:r>
    </w:p>
    <w:p w14:paraId="0CA5EDE4" w14:textId="77777777" w:rsidR="00336B0E" w:rsidRPr="00336B0E" w:rsidRDefault="00336B0E" w:rsidP="00587C07">
      <w:pPr>
        <w:spacing w:after="0"/>
        <w:rPr>
          <w:i/>
          <w:iCs/>
          <w:sz w:val="20"/>
          <w:szCs w:val="20"/>
        </w:rPr>
      </w:pP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 w:rsidRPr="004E2D24">
        <w:rPr>
          <w:i/>
          <w:iCs/>
          <w:color w:val="FF0000"/>
          <w:sz w:val="20"/>
          <w:szCs w:val="20"/>
        </w:rPr>
        <w:t>Federazione Lavoratori Agro-Industria Commercio e Affini Uniti</w:t>
      </w:r>
    </w:p>
    <w:p w14:paraId="54A3F594" w14:textId="77777777" w:rsidR="00587C07" w:rsidRPr="00C84A60" w:rsidRDefault="00587C07" w:rsidP="00587C07">
      <w:pPr>
        <w:spacing w:after="0"/>
        <w:rPr>
          <w:b/>
          <w:bCs/>
          <w:sz w:val="36"/>
          <w:szCs w:val="36"/>
        </w:rPr>
      </w:pPr>
      <w:r>
        <w:tab/>
      </w:r>
      <w:r w:rsidR="00E01C86">
        <w:tab/>
      </w:r>
      <w:r w:rsidR="00E01C86">
        <w:tab/>
      </w:r>
      <w:r w:rsidRPr="00C84A60">
        <w:rPr>
          <w:b/>
          <w:bCs/>
          <w:sz w:val="36"/>
          <w:szCs w:val="36"/>
        </w:rPr>
        <w:t xml:space="preserve">CONFEDERAZIONE UNITARIA DI BASE </w:t>
      </w:r>
    </w:p>
    <w:p w14:paraId="31111FFC" w14:textId="48FEAC48" w:rsidR="00E01C86" w:rsidRPr="007E294B" w:rsidRDefault="000769CE" w:rsidP="00E01C86">
      <w:pPr>
        <w:spacing w:after="0"/>
        <w:ind w:left="1418" w:firstLine="709"/>
        <w:rPr>
          <w:i/>
          <w:iCs/>
          <w:sz w:val="28"/>
          <w:szCs w:val="28"/>
        </w:rPr>
      </w:pPr>
      <w:r>
        <w:rPr>
          <w:rFonts w:ascii="Arial Black" w:hAnsi="Arial Black"/>
          <w:b/>
          <w:bCs/>
          <w:i/>
          <w:iCs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6E38A" wp14:editId="65AD6B6A">
                <wp:simplePos x="0" y="0"/>
                <wp:positionH relativeFrom="column">
                  <wp:posOffset>2453640</wp:posOffset>
                </wp:positionH>
                <wp:positionV relativeFrom="paragraph">
                  <wp:posOffset>74295</wp:posOffset>
                </wp:positionV>
                <wp:extent cx="4225925" cy="553085"/>
                <wp:effectExtent l="0" t="0" r="3175" b="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25925" cy="553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F5FB91" w14:textId="77777777" w:rsidR="004E2D24" w:rsidRPr="004E2D24" w:rsidRDefault="007E294B" w:rsidP="004E2C96">
                            <w:pPr>
                              <w:spacing w:after="0" w:line="240" w:lineRule="auto"/>
                              <w:ind w:left="-357" w:right="-442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Carriera Grande, 32 1°P - scala A </w:t>
                            </w:r>
                            <w:proofErr w:type="gramStart"/>
                            <w:r>
                              <w:rPr>
                                <w:rFonts w:ascii="Calibri" w:eastAsia="Times New Roman" w:hAnsi="Calibri" w:cs="Calibri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- </w:t>
                            </w:r>
                            <w:r w:rsidR="007C6659">
                              <w:rPr>
                                <w:rFonts w:ascii="Calibri" w:eastAsia="Times New Roman" w:hAnsi="Calibri" w:cs="Calibri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Napoli</w:t>
                            </w:r>
                            <w:proofErr w:type="gramEnd"/>
                            <w:r>
                              <w:rPr>
                                <w:rFonts w:ascii="Calibri" w:eastAsia="Times New Roman" w:hAnsi="Calibri" w:cs="Calibri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 (NA) - 0815543314 </w:t>
                            </w:r>
                            <w:r w:rsidR="004E2D24">
                              <w:rPr>
                                <w:rFonts w:ascii="Calibri" w:eastAsia="Times New Roman" w:hAnsi="Calibri" w:cs="Calibri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www.cubcampania.org</w:t>
                            </w:r>
                          </w:p>
                          <w:p w14:paraId="48C0A82A" w14:textId="77777777" w:rsidR="004E2D24" w:rsidRPr="004E2D24" w:rsidRDefault="004E2D24" w:rsidP="004E2C96">
                            <w:pPr>
                              <w:spacing w:after="0" w:line="240" w:lineRule="auto"/>
                              <w:ind w:left="-357" w:right="-442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22003FD5" w14:textId="77777777" w:rsidR="004E2D24" w:rsidRPr="004E2D24" w:rsidRDefault="001A787C" w:rsidP="004E2D24">
                            <w:pPr>
                              <w:spacing w:after="0" w:line="240" w:lineRule="auto"/>
                              <w:ind w:left="-357" w:right="-442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hyperlink r:id="rId12" w:history="1">
                              <w:r w:rsidR="007E294B">
                                <w:rPr>
                                  <w:rStyle w:val="Collegamentoipertestuale"/>
                                  <w:rFonts w:ascii="Calibri" w:eastAsia="Times New Roman" w:hAnsi="Calibri" w:cs="Calibri"/>
                                  <w:b/>
                                  <w:color w:val="FFFFFF" w:themeColor="background1"/>
                                  <w:sz w:val="18"/>
                                  <w:szCs w:val="18"/>
                                  <w:lang w:eastAsia="it-IT"/>
                                </w:rPr>
                                <w:t>napoli@cub</w:t>
                              </w:r>
                              <w:r w:rsidR="004E2D24" w:rsidRPr="004E2D24">
                                <w:rPr>
                                  <w:rStyle w:val="Collegamentoipertestuale"/>
                                  <w:rFonts w:ascii="Calibri" w:eastAsia="Times New Roman" w:hAnsi="Calibri" w:cs="Calibri"/>
                                  <w:b/>
                                  <w:color w:val="FFFFFF" w:themeColor="background1"/>
                                  <w:sz w:val="18"/>
                                  <w:szCs w:val="18"/>
                                  <w:lang w:eastAsia="it-IT"/>
                                </w:rPr>
                                <w:t>.it</w:t>
                              </w:r>
                            </w:hyperlink>
                            <w:r w:rsidR="004E2D24" w:rsidRPr="004E2D24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it-IT"/>
                              </w:rPr>
                              <w:t xml:space="preserve"> - </w:t>
                            </w:r>
                            <w:hyperlink r:id="rId13" w:history="1">
                              <w:r w:rsidR="007E294B">
                                <w:rPr>
                                  <w:rStyle w:val="Collegamentoipertestuale"/>
                                  <w:rFonts w:ascii="Calibri" w:eastAsia="Times New Roman" w:hAnsi="Calibri" w:cs="Calibri"/>
                                  <w:b/>
                                  <w:color w:val="FFFFFF" w:themeColor="background1"/>
                                  <w:sz w:val="18"/>
                                  <w:szCs w:val="18"/>
                                  <w:lang w:eastAsia="it-IT"/>
                                </w:rPr>
                                <w:t>cubnapoli</w:t>
                              </w:r>
                              <w:r w:rsidR="004E2D24" w:rsidRPr="004E2D24">
                                <w:rPr>
                                  <w:rStyle w:val="Collegamentoipertestuale"/>
                                  <w:rFonts w:ascii="Calibri" w:eastAsia="Times New Roman" w:hAnsi="Calibri" w:cs="Calibri"/>
                                  <w:b/>
                                  <w:color w:val="FFFFFF" w:themeColor="background1"/>
                                  <w:sz w:val="18"/>
                                  <w:szCs w:val="18"/>
                                  <w:lang w:eastAsia="it-IT"/>
                                </w:rPr>
                                <w:t>@pec.it</w:t>
                              </w:r>
                            </w:hyperlink>
                            <w:r w:rsidR="004E2D24" w:rsidRPr="004E2D24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it-IT"/>
                              </w:rPr>
                              <w:t xml:space="preserve"> - </w:t>
                            </w:r>
                            <w:hyperlink r:id="rId14" w:history="1">
                              <w:r w:rsidR="004E2D24" w:rsidRPr="004E2D24">
                                <w:rPr>
                                  <w:rStyle w:val="Collegamentoipertestuale"/>
                                  <w:rFonts w:ascii="Calibri" w:eastAsia="Times New Roman" w:hAnsi="Calibri" w:cs="Calibri"/>
                                  <w:b/>
                                  <w:color w:val="FFFFFF" w:themeColor="background1"/>
                                  <w:sz w:val="18"/>
                                  <w:szCs w:val="18"/>
                                  <w:lang w:eastAsia="it-IT"/>
                                </w:rPr>
                                <w:t>cubcampania@pec.it</w:t>
                              </w:r>
                            </w:hyperlink>
                          </w:p>
                          <w:p w14:paraId="7E9D896B" w14:textId="77777777" w:rsidR="00E01C86" w:rsidRDefault="00E01C86" w:rsidP="00E01C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6E38A" id="Rettangolo 9" o:spid="_x0000_s1028" style="position:absolute;left:0;text-align:left;margin-left:193.2pt;margin-top:5.85pt;width:332.75pt;height: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" fillcolor="red [3204]" strokecolor="#7f0000 [1604]" strokeweight=".85pt">
                <v:path arrowok="t"/>
                <v:textbox>
                  <w:txbxContent>
                    <w:p w14:paraId="05F5FB91" w14:textId="77777777" w:rsidR="004E2D24" w:rsidRPr="004E2D24" w:rsidRDefault="007E294B" w:rsidP="004E2C96">
                      <w:pPr>
                        <w:spacing w:after="0" w:line="240" w:lineRule="auto"/>
                        <w:ind w:left="-357" w:right="-442"/>
                        <w:jc w:val="center"/>
                        <w:rPr>
                          <w:rFonts w:ascii="Calibri" w:eastAsia="Times New Roman" w:hAnsi="Calibri" w:cs="Calibri"/>
                          <w:b/>
                          <w:sz w:val="18"/>
                          <w:szCs w:val="18"/>
                          <w:lang w:eastAsia="it-IT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sz w:val="18"/>
                          <w:szCs w:val="18"/>
                          <w:lang w:eastAsia="it-IT"/>
                        </w:rPr>
                        <w:t xml:space="preserve">Via Carriera Grande, 32 1°P - scala A - </w:t>
                      </w:r>
                      <w:r w:rsidR="007C6659">
                        <w:rPr>
                          <w:rFonts w:ascii="Calibri" w:eastAsia="Times New Roman" w:hAnsi="Calibri" w:cs="Calibri"/>
                          <w:b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Calibri"/>
                          <w:b/>
                          <w:sz w:val="18"/>
                          <w:szCs w:val="18"/>
                          <w:lang w:eastAsia="it-IT"/>
                        </w:rPr>
                        <w:t xml:space="preserve">Napoli (NA) - 0815543314 </w:t>
                      </w:r>
                      <w:r w:rsidR="004E2D24">
                        <w:rPr>
                          <w:rFonts w:ascii="Calibri" w:eastAsia="Times New Roman" w:hAnsi="Calibri" w:cs="Calibri"/>
                          <w:b/>
                          <w:sz w:val="18"/>
                          <w:szCs w:val="18"/>
                          <w:lang w:eastAsia="it-IT"/>
                        </w:rPr>
                        <w:t>www.cubcampania.org</w:t>
                      </w:r>
                    </w:p>
                    <w:p w14:paraId="48C0A82A" w14:textId="77777777" w:rsidR="004E2D24" w:rsidRPr="004E2D24" w:rsidRDefault="004E2D24" w:rsidP="004E2C96">
                      <w:pPr>
                        <w:spacing w:after="0" w:line="240" w:lineRule="auto"/>
                        <w:ind w:left="-357" w:right="-442"/>
                        <w:jc w:val="center"/>
                        <w:rPr>
                          <w:rFonts w:ascii="Calibri" w:eastAsia="Times New Roman" w:hAnsi="Calibri" w:cs="Calibri"/>
                          <w:b/>
                          <w:sz w:val="18"/>
                          <w:szCs w:val="18"/>
                          <w:lang w:eastAsia="it-IT"/>
                        </w:rPr>
                      </w:pPr>
                    </w:p>
                    <w:p w14:paraId="22003FD5" w14:textId="77777777" w:rsidR="004E2D24" w:rsidRPr="004E2D24" w:rsidRDefault="006C0825" w:rsidP="004E2D24">
                      <w:pPr>
                        <w:spacing w:after="0" w:line="240" w:lineRule="auto"/>
                        <w:ind w:left="-357" w:right="-442"/>
                        <w:jc w:val="center"/>
                        <w:rPr>
                          <w:rFonts w:ascii="Calibri" w:eastAsia="Times New Roman" w:hAnsi="Calibri" w:cs="Calibri"/>
                          <w:b/>
                          <w:sz w:val="18"/>
                          <w:szCs w:val="18"/>
                          <w:lang w:eastAsia="it-IT"/>
                        </w:rPr>
                      </w:pPr>
                      <w:hyperlink r:id="rId15" w:history="1">
                        <w:r w:rsidR="007E294B">
                          <w:rPr>
                            <w:rStyle w:val="Collegamentoipertestuale"/>
                            <w:rFonts w:ascii="Calibri" w:eastAsia="Times New Roman" w:hAnsi="Calibri" w:cs="Calibri"/>
                            <w:b/>
                            <w:color w:val="FFFFFF" w:themeColor="background1"/>
                            <w:sz w:val="18"/>
                            <w:szCs w:val="18"/>
                            <w:lang w:eastAsia="it-IT"/>
                          </w:rPr>
                          <w:t>napoli@cub</w:t>
                        </w:r>
                        <w:r w:rsidR="004E2D24" w:rsidRPr="004E2D24">
                          <w:rPr>
                            <w:rStyle w:val="Collegamentoipertestuale"/>
                            <w:rFonts w:ascii="Calibri" w:eastAsia="Times New Roman" w:hAnsi="Calibri" w:cs="Calibri"/>
                            <w:b/>
                            <w:color w:val="FFFFFF" w:themeColor="background1"/>
                            <w:sz w:val="18"/>
                            <w:szCs w:val="18"/>
                            <w:lang w:eastAsia="it-IT"/>
                          </w:rPr>
                          <w:t>.it</w:t>
                        </w:r>
                      </w:hyperlink>
                      <w:r w:rsidR="004E2D24" w:rsidRPr="004E2D24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18"/>
                          <w:szCs w:val="18"/>
                          <w:lang w:eastAsia="it-IT"/>
                        </w:rPr>
                        <w:t xml:space="preserve"> - </w:t>
                      </w:r>
                      <w:hyperlink r:id="rId16" w:history="1">
                        <w:r w:rsidR="007E294B">
                          <w:rPr>
                            <w:rStyle w:val="Collegamentoipertestuale"/>
                            <w:rFonts w:ascii="Calibri" w:eastAsia="Times New Roman" w:hAnsi="Calibri" w:cs="Calibri"/>
                            <w:b/>
                            <w:color w:val="FFFFFF" w:themeColor="background1"/>
                            <w:sz w:val="18"/>
                            <w:szCs w:val="18"/>
                            <w:lang w:eastAsia="it-IT"/>
                          </w:rPr>
                          <w:t>cubnapoli</w:t>
                        </w:r>
                        <w:r w:rsidR="004E2D24" w:rsidRPr="004E2D24">
                          <w:rPr>
                            <w:rStyle w:val="Collegamentoipertestuale"/>
                            <w:rFonts w:ascii="Calibri" w:eastAsia="Times New Roman" w:hAnsi="Calibri" w:cs="Calibri"/>
                            <w:b/>
                            <w:color w:val="FFFFFF" w:themeColor="background1"/>
                            <w:sz w:val="18"/>
                            <w:szCs w:val="18"/>
                            <w:lang w:eastAsia="it-IT"/>
                          </w:rPr>
                          <w:t>@pec.it</w:t>
                        </w:r>
                      </w:hyperlink>
                      <w:r w:rsidR="004E2D24" w:rsidRPr="004E2D24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18"/>
                          <w:szCs w:val="18"/>
                          <w:lang w:eastAsia="it-IT"/>
                        </w:rPr>
                        <w:t xml:space="preserve"> - </w:t>
                      </w:r>
                      <w:hyperlink r:id="rId17" w:history="1">
                        <w:r w:rsidR="004E2D24" w:rsidRPr="004E2D24">
                          <w:rPr>
                            <w:rStyle w:val="Collegamentoipertestuale"/>
                            <w:rFonts w:ascii="Calibri" w:eastAsia="Times New Roman" w:hAnsi="Calibri" w:cs="Calibri"/>
                            <w:b/>
                            <w:color w:val="FFFFFF" w:themeColor="background1"/>
                            <w:sz w:val="18"/>
                            <w:szCs w:val="18"/>
                            <w:lang w:eastAsia="it-IT"/>
                          </w:rPr>
                          <w:t>cubcampania@pec.it</w:t>
                        </w:r>
                      </w:hyperlink>
                    </w:p>
                    <w:p w14:paraId="7E9D896B" w14:textId="77777777" w:rsidR="00E01C86" w:rsidRDefault="00E01C86" w:rsidP="00E01C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/>
          <w:b/>
          <w:bCs/>
          <w:i/>
          <w:iCs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3FA41" wp14:editId="06A827D0">
                <wp:simplePos x="0" y="0"/>
                <wp:positionH relativeFrom="column">
                  <wp:posOffset>1346200</wp:posOffset>
                </wp:positionH>
                <wp:positionV relativeFrom="paragraph">
                  <wp:posOffset>6350</wp:posOffset>
                </wp:positionV>
                <wp:extent cx="5143500" cy="8890"/>
                <wp:effectExtent l="0" t="0" r="0" b="10160"/>
                <wp:wrapNone/>
                <wp:docPr id="6" name="Connettore dirit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143500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3D12AA" id="Connettore diritto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pt,.5pt" to="51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" strokecolor="red [3204]">
                <o:lock v:ext="edit" shapetype="f"/>
              </v:line>
            </w:pict>
          </mc:Fallback>
        </mc:AlternateContent>
      </w:r>
      <w:r w:rsidR="00587C07" w:rsidRPr="007E294B">
        <w:rPr>
          <w:rFonts w:ascii="Arial Black" w:hAnsi="Arial Black"/>
          <w:b/>
          <w:bCs/>
          <w:i/>
          <w:iCs/>
          <w:color w:val="FF0000"/>
          <w:sz w:val="28"/>
          <w:szCs w:val="28"/>
        </w:rPr>
        <w:t>Segreteria</w:t>
      </w:r>
      <w:r w:rsidR="00E01C86" w:rsidRPr="007E294B">
        <w:rPr>
          <w:b/>
          <w:bCs/>
          <w:i/>
          <w:iCs/>
          <w:sz w:val="28"/>
          <w:szCs w:val="28"/>
        </w:rPr>
        <w:tab/>
      </w:r>
    </w:p>
    <w:p w14:paraId="7904CBA1" w14:textId="77777777" w:rsidR="00E01C86" w:rsidRPr="007E294B" w:rsidRDefault="004E2D24" w:rsidP="004E2D24">
      <w:pPr>
        <w:spacing w:after="0"/>
        <w:rPr>
          <w:i/>
          <w:iCs/>
          <w:sz w:val="28"/>
          <w:szCs w:val="28"/>
        </w:rPr>
      </w:pPr>
      <w:r w:rsidRPr="007E294B">
        <w:rPr>
          <w:rFonts w:ascii="Arial Black" w:hAnsi="Arial Black"/>
          <w:b/>
          <w:bCs/>
          <w:i/>
          <w:iCs/>
          <w:color w:val="FF0000"/>
          <w:sz w:val="28"/>
          <w:szCs w:val="28"/>
        </w:rPr>
        <w:tab/>
      </w:r>
      <w:r w:rsidRPr="007E294B">
        <w:rPr>
          <w:rFonts w:ascii="Arial Black" w:hAnsi="Arial Black"/>
          <w:b/>
          <w:bCs/>
          <w:i/>
          <w:iCs/>
          <w:color w:val="FF0000"/>
          <w:sz w:val="28"/>
          <w:szCs w:val="28"/>
        </w:rPr>
        <w:tab/>
      </w:r>
      <w:r w:rsidRPr="007E294B">
        <w:rPr>
          <w:rFonts w:ascii="Arial Black" w:hAnsi="Arial Black"/>
          <w:b/>
          <w:bCs/>
          <w:i/>
          <w:iCs/>
          <w:color w:val="FF0000"/>
          <w:sz w:val="28"/>
          <w:szCs w:val="28"/>
        </w:rPr>
        <w:tab/>
        <w:t>Provinciale</w:t>
      </w:r>
    </w:p>
    <w:p w14:paraId="4804CB76" w14:textId="77777777" w:rsidR="00587C07" w:rsidRPr="00587C07" w:rsidRDefault="00587C07" w:rsidP="00D75B62">
      <w:bookmarkStart w:id="0" w:name="_Hlk54709253"/>
    </w:p>
    <w:bookmarkEnd w:id="0"/>
    <w:p w14:paraId="7AFE3DF6" w14:textId="2542E010" w:rsidR="000C25CA" w:rsidRDefault="007E294B" w:rsidP="000C25CA">
      <w:r>
        <w:t>Napoli</w:t>
      </w:r>
      <w:r w:rsidR="00E512CC">
        <w:t xml:space="preserve">, </w:t>
      </w:r>
      <w:r w:rsidR="006A3D38">
        <w:t>06</w:t>
      </w:r>
      <w:r w:rsidR="00E512CC">
        <w:t>/</w:t>
      </w:r>
      <w:r w:rsidR="006A3D38">
        <w:t>05</w:t>
      </w:r>
      <w:r w:rsidR="00E512CC">
        <w:t>/</w:t>
      </w:r>
      <w:r w:rsidR="002A3108">
        <w:t>202</w:t>
      </w:r>
      <w:r w:rsidR="006A3D38">
        <w:t>5</w:t>
      </w:r>
    </w:p>
    <w:p w14:paraId="273748E5" w14:textId="77777777" w:rsidR="003F77BB" w:rsidRDefault="006A3D38" w:rsidP="006A3D38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A3D38">
        <w:rPr>
          <w:rFonts w:ascii="Tahoma" w:hAnsi="Tahoma" w:cs="Tahoma"/>
          <w:b/>
          <w:bCs/>
          <w:sz w:val="24"/>
          <w:szCs w:val="24"/>
        </w:rPr>
        <w:t xml:space="preserve">COMUNICATO STAMPA </w:t>
      </w:r>
    </w:p>
    <w:p w14:paraId="4D4A9547" w14:textId="56DA207F" w:rsidR="003F77BB" w:rsidRPr="006A3D38" w:rsidRDefault="006A3D38" w:rsidP="003F77BB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A3D38">
        <w:rPr>
          <w:rFonts w:ascii="Tahoma" w:hAnsi="Tahoma" w:cs="Tahoma"/>
          <w:b/>
          <w:bCs/>
          <w:sz w:val="24"/>
          <w:szCs w:val="24"/>
        </w:rPr>
        <w:t xml:space="preserve"> FLAICA CUB GUIDE TURISTICHE</w:t>
      </w:r>
      <w:r w:rsidR="003F77BB">
        <w:rPr>
          <w:rFonts w:ascii="Tahoma" w:hAnsi="Tahoma" w:cs="Tahoma"/>
          <w:b/>
          <w:bCs/>
          <w:sz w:val="24"/>
          <w:szCs w:val="24"/>
        </w:rPr>
        <w:t xml:space="preserve">: </w:t>
      </w:r>
      <w:r w:rsidR="003F77BB" w:rsidRPr="003F77BB">
        <w:rPr>
          <w:rFonts w:ascii="Tahoma" w:hAnsi="Tahoma" w:cs="Tahoma"/>
          <w:b/>
          <w:bCs/>
          <w:sz w:val="24"/>
          <w:szCs w:val="24"/>
        </w:rPr>
        <w:t>ACCESSO AGLI SCAVI ARCHEOLOGICI DI POMPEI- LE NUOVE REGOLE GENERANO DISAGI A VISITATORI E GUIDE TURISTICHE</w:t>
      </w:r>
    </w:p>
    <w:p w14:paraId="53792A2A" w14:textId="77777777" w:rsidR="006A3D38" w:rsidRDefault="006A3D38" w:rsidP="006A3D38">
      <w:pPr>
        <w:jc w:val="right"/>
      </w:pPr>
    </w:p>
    <w:p w14:paraId="1D7E920F" w14:textId="40B2224A" w:rsidR="006A3D38" w:rsidRDefault="006A3D38" w:rsidP="006A3D38">
      <w:pPr>
        <w:jc w:val="both"/>
      </w:pPr>
      <w:r>
        <w:t xml:space="preserve">In merito alle dichiarazioni del Direttore del Parco Archeologico di Pompei, Gabriel </w:t>
      </w:r>
      <w:proofErr w:type="spellStart"/>
      <w:r>
        <w:t>Zuchtriegel</w:t>
      </w:r>
      <w:proofErr w:type="spellEnd"/>
      <w:r>
        <w:t xml:space="preserve"> di </w:t>
      </w:r>
      <w:r w:rsidR="004B19A5">
        <w:t xml:space="preserve">l’altro </w:t>
      </w:r>
      <w:r>
        <w:t>ieri 4 Maggio, riguardanti la gestione degli accessi al sito e l’introduzione del biglietto nominativo, il sindacato FLAICA CUB Guide Turistiche</w:t>
      </w:r>
      <w:r w:rsidR="004B19A5">
        <w:t xml:space="preserve">, pur capendo la difficoltà, </w:t>
      </w:r>
      <w:r>
        <w:t xml:space="preserve"> esprime forte dissenso e avanza richieste concrete per una revisione immediata di misure </w:t>
      </w:r>
      <w:r w:rsidR="004B19A5">
        <w:t xml:space="preserve">che a suo parere si può ritenere che si siano </w:t>
      </w:r>
      <w:r>
        <w:t xml:space="preserve">rivelate inefficaci, </w:t>
      </w:r>
      <w:r w:rsidR="004B19A5">
        <w:t xml:space="preserve">di tipo </w:t>
      </w:r>
      <w:r>
        <w:t xml:space="preserve">discriminatorie e </w:t>
      </w:r>
      <w:r w:rsidR="004B19A5">
        <w:t xml:space="preserve">probabilmente </w:t>
      </w:r>
      <w:r>
        <w:t>dannose per la fruizione del patrimonio.</w:t>
      </w:r>
    </w:p>
    <w:p w14:paraId="2F50464C" w14:textId="508CF30E" w:rsidR="006A3D38" w:rsidRDefault="006A3D38" w:rsidP="006A3D38">
      <w:pPr>
        <w:jc w:val="both"/>
      </w:pPr>
      <w:r>
        <w:t xml:space="preserve">1. Biglietto Nominativo: misura inefficace e </w:t>
      </w:r>
      <w:r w:rsidR="004B19A5">
        <w:t xml:space="preserve">al limite della </w:t>
      </w:r>
      <w:r>
        <w:t>vessa</w:t>
      </w:r>
      <w:r w:rsidR="004B19A5">
        <w:t>zione.</w:t>
      </w:r>
    </w:p>
    <w:p w14:paraId="2E3C5D22" w14:textId="0846083B" w:rsidR="006A3D38" w:rsidRDefault="006A3D38" w:rsidP="006A3D38">
      <w:pPr>
        <w:jc w:val="both"/>
      </w:pPr>
      <w:r>
        <w:t>Il biglietto nominativo, introdotto con la finalità di contrastare il bagarinaggio, si è rivelato un ostacolo burocratico che penalizza ingiustamente:</w:t>
      </w:r>
    </w:p>
    <w:p w14:paraId="5AB002B0" w14:textId="01B66D5E" w:rsidR="006A3D38" w:rsidRDefault="006A3D38" w:rsidP="006A3D38">
      <w:pPr>
        <w:jc w:val="both"/>
      </w:pPr>
      <w:r>
        <w:t>Famiglie e turisti autonomi, costretti a lunghe code per registrare i nominativi, pur non avendo nulla a che vedere con fenomeni illeciti.</w:t>
      </w:r>
    </w:p>
    <w:p w14:paraId="3598628D" w14:textId="4026E20C" w:rsidR="006A3D38" w:rsidRDefault="006A3D38" w:rsidP="006A3D38">
      <w:pPr>
        <w:jc w:val="both"/>
      </w:pPr>
      <w:r>
        <w:t>Guide turistiche abilitate, professionisti che lavorano nel sito costrette a mettersi in fila con i turisti in 2 dei 3 ingressi al parco (le guide sono a Pompei per lavorare non per una visita di piacere).</w:t>
      </w:r>
    </w:p>
    <w:p w14:paraId="350FD3D4" w14:textId="167F6A27" w:rsidR="006A3D38" w:rsidRDefault="006A3D38" w:rsidP="006A3D38">
      <w:pPr>
        <w:jc w:val="both"/>
      </w:pPr>
      <w:r>
        <w:t>Chiediamo l’abolizione del biglietto nominativo per tutti i visitatori individuali e per i gruppi accompagnati da guide turistiche autorizzate, nonché l’eliminazione dell’obbligo di ritiro del biglietto per le guide turistiche.</w:t>
      </w:r>
    </w:p>
    <w:p w14:paraId="5FBCEC36" w14:textId="311814EA" w:rsidR="006A3D38" w:rsidRDefault="006A3D38" w:rsidP="006A3D38">
      <w:pPr>
        <w:jc w:val="both"/>
      </w:pPr>
      <w:r>
        <w:t>Se il direttore vuole davvero sconfiggere il bagarinaggio ci sono altri strumenti quali ad esempio la polizia postale che può facilmente intercettare vendite fraudolente attraverso il mercato online. Il bagarinaggio è facilmente intercettabile anche alle biglietterie, basta denunciare e non burocratizzare il sistema biglietti.</w:t>
      </w:r>
    </w:p>
    <w:p w14:paraId="48F41D73" w14:textId="03E71813" w:rsidR="006A3D38" w:rsidRDefault="006A3D38" w:rsidP="006A3D38">
      <w:pPr>
        <w:jc w:val="both"/>
      </w:pPr>
      <w:r>
        <w:t xml:space="preserve">2. Affanno della gestione dei flussi </w:t>
      </w:r>
    </w:p>
    <w:p w14:paraId="0FF368B2" w14:textId="539333D1" w:rsidR="006A3D38" w:rsidRDefault="006A3D38" w:rsidP="006A3D38">
      <w:pPr>
        <w:jc w:val="both"/>
      </w:pPr>
      <w:r>
        <w:t>Le attuali modalità di accesso hanno generato:</w:t>
      </w:r>
    </w:p>
    <w:p w14:paraId="227EFF03" w14:textId="694B15DD" w:rsidR="006A3D38" w:rsidRDefault="006A3D38" w:rsidP="006A3D38">
      <w:pPr>
        <w:jc w:val="both"/>
      </w:pPr>
      <w:r>
        <w:t xml:space="preserve">Una corsa all’acquisto online attraverso la piattaforma autorizzata con sovrapprezzo DI 1 EURO A BIGLIETTO. L'acquisto di biglietti on- line è più che </w:t>
      </w:r>
      <w:r w:rsidR="004B19A5">
        <w:t>raddoppiato</w:t>
      </w:r>
      <w:r>
        <w:t>.</w:t>
      </w:r>
    </w:p>
    <w:p w14:paraId="7CB183E5" w14:textId="4E4B164D" w:rsidR="006A3D38" w:rsidRDefault="006A3D38" w:rsidP="006A3D38">
      <w:pPr>
        <w:jc w:val="both"/>
      </w:pPr>
      <w:r>
        <w:t xml:space="preserve">Congestione delle biglietterie fisiche per via di procedure lente e macchinose di dattiloscrittura di nomi (spesso nomi difficili da trascrivere all'alfabeto latino) </w:t>
      </w:r>
    </w:p>
    <w:p w14:paraId="45F2671B" w14:textId="7D8FBC7B" w:rsidR="006A3D38" w:rsidRDefault="006A3D38" w:rsidP="006A3D38">
      <w:pPr>
        <w:jc w:val="both"/>
      </w:pPr>
      <w:r>
        <w:t>Tornelli tecnologicamente inadeguati, che spesso faticano a leggere i biglietti dai cellulari causando file prolungate.</w:t>
      </w:r>
    </w:p>
    <w:p w14:paraId="2ADE9669" w14:textId="24E74F82" w:rsidR="006A3D38" w:rsidRDefault="006A3D38" w:rsidP="006A3D38">
      <w:pPr>
        <w:jc w:val="both"/>
      </w:pPr>
      <w:r>
        <w:t>Si propone l'immediata revoca del provvedimento ed il potenziamento di biglietterie e tornelli.</w:t>
      </w:r>
    </w:p>
    <w:p w14:paraId="19FAFECF" w14:textId="4868EB35" w:rsidR="006A3D38" w:rsidRDefault="006A3D38" w:rsidP="006A3D38">
      <w:pPr>
        <w:jc w:val="both"/>
      </w:pPr>
      <w:r>
        <w:lastRenderedPageBreak/>
        <w:t>Attivare accessi riservati ai gruppi organizzati e casse dedicate alle guide turistiche presso tutti e 3 gli ingressi, valorizzando il loro ruolo di gestione dei flussi (ogni guida smaltisce in media 5-35 persone a testa, alleggerendo le file).</w:t>
      </w:r>
    </w:p>
    <w:p w14:paraId="0C556A99" w14:textId="77777777" w:rsidR="006A3D38" w:rsidRDefault="006A3D38" w:rsidP="006A3D38">
      <w:pPr>
        <w:jc w:val="both"/>
      </w:pPr>
    </w:p>
    <w:p w14:paraId="2DB93B78" w14:textId="1416705C" w:rsidR="006A3D38" w:rsidRDefault="006A3D38" w:rsidP="006A3D38">
      <w:pPr>
        <w:jc w:val="both"/>
      </w:pPr>
      <w:r>
        <w:t xml:space="preserve">3. Numero massimo per gruppo guida: </w:t>
      </w:r>
    </w:p>
    <w:p w14:paraId="362B300E" w14:textId="7C1427C4" w:rsidR="006A3D38" w:rsidRDefault="006A3D38" w:rsidP="006A3D38">
      <w:pPr>
        <w:jc w:val="both"/>
      </w:pPr>
      <w:r>
        <w:t xml:space="preserve">Paradossalmente il direttore parla di tutela del sito quando ha poi aumentato il numero di turisti che una guida può portare da 30 a 35. L'opposto della "best </w:t>
      </w:r>
      <w:proofErr w:type="spellStart"/>
      <w:r>
        <w:t>practice</w:t>
      </w:r>
      <w:proofErr w:type="spellEnd"/>
      <w:r>
        <w:t>" di altre realtà colpite dall'</w:t>
      </w:r>
      <w:proofErr w:type="spellStart"/>
      <w:r>
        <w:t>overtourism</w:t>
      </w:r>
      <w:proofErr w:type="spellEnd"/>
      <w:r>
        <w:t xml:space="preserve"> dove si impostano regole di tutela dei siti/ luoghi altamente affollati. Si pensi a realtà quali il Museo di Capodimonte o Venezia (max 25 persone a guida o il Vaticano o La Reggia di Caserta max 20 a guida)</w:t>
      </w:r>
    </w:p>
    <w:p w14:paraId="4CE4129D" w14:textId="3986A9BE" w:rsidR="006A3D38" w:rsidRDefault="006A3D38" w:rsidP="006A3D38">
      <w:pPr>
        <w:jc w:val="both"/>
      </w:pPr>
      <w:proofErr w:type="spellStart"/>
      <w:r>
        <w:t>Sl</w:t>
      </w:r>
      <w:proofErr w:type="spellEnd"/>
      <w:r>
        <w:t xml:space="preserve"> ripristini almeno il limite di 30 visitatori per guida se davvero il direttore vuole salvaguardare il sito. </w:t>
      </w:r>
    </w:p>
    <w:p w14:paraId="64AB01F3" w14:textId="2A1E7F2F" w:rsidR="006A3D38" w:rsidRDefault="006A3D38" w:rsidP="006A3D38">
      <w:pPr>
        <w:jc w:val="both"/>
      </w:pPr>
      <w:r>
        <w:t xml:space="preserve">4. Deroghe: </w:t>
      </w:r>
    </w:p>
    <w:p w14:paraId="6373506D" w14:textId="4ACBCAF9" w:rsidR="006A3D38" w:rsidRDefault="006A3D38" w:rsidP="006A3D38">
      <w:pPr>
        <w:jc w:val="both"/>
      </w:pPr>
      <w:r>
        <w:t>Si richiede l’esclusione dei gruppi guidati dal conteggio del tetto massimo di ingressi giornalieri, in quanto le guide contribuiscono attivamente alla gestione e distribuzione dei visitatori nel sito.</w:t>
      </w:r>
    </w:p>
    <w:p w14:paraId="335C6591" w14:textId="07369345" w:rsidR="006A3D38" w:rsidRDefault="006A3D38" w:rsidP="006A3D38">
      <w:pPr>
        <w:jc w:val="both"/>
      </w:pPr>
      <w:r>
        <w:t>5. Il tetto massimo giornaliero è una falsa soluzione</w:t>
      </w:r>
    </w:p>
    <w:p w14:paraId="794C9E18" w14:textId="7E2AC366" w:rsidR="006A3D38" w:rsidRDefault="006A3D38" w:rsidP="006A3D38">
      <w:pPr>
        <w:jc w:val="both"/>
      </w:pPr>
      <w:r>
        <w:t>Il limite di 20.000 ingressi al giorno ripartiti in 2 turni (15000 al mattino e 5000 al pomeriggio) ha generato:</w:t>
      </w:r>
    </w:p>
    <w:p w14:paraId="151A068E" w14:textId="28C21B48" w:rsidR="006A3D38" w:rsidRDefault="006A3D38" w:rsidP="006A3D38">
      <w:pPr>
        <w:jc w:val="both"/>
      </w:pPr>
      <w:r>
        <w:t xml:space="preserve">Picchi ingestibili di presenze mattutine o del primissimo pomeriggio con desertificazione del sito in altri momenti. Si fanno scelte su dati statistici assoluti, ma i flussi a Pompei vanno valutati caso per caso. Si anticipi piuttosto l'apertura del sito alle 8 del mattino. </w:t>
      </w:r>
    </w:p>
    <w:p w14:paraId="263BA4DE" w14:textId="5D1C7BB1" w:rsidR="006A3D38" w:rsidRDefault="006A3D38" w:rsidP="006A3D38">
      <w:pPr>
        <w:jc w:val="both"/>
      </w:pPr>
      <w:r>
        <w:t xml:space="preserve">Lunghe code di persone sulla viabilità pubblica, con rischi per la sicurezza dei turisti ed alte temperature che si prospettano per questa estate rischiano di mettere a rischio l’incolumità delle persone </w:t>
      </w:r>
    </w:p>
    <w:p w14:paraId="390BDBD0" w14:textId="2E3DAA23" w:rsidR="006A3D38" w:rsidRDefault="006A3D38" w:rsidP="006A3D38">
      <w:pPr>
        <w:jc w:val="both"/>
      </w:pPr>
      <w:r>
        <w:t>Imporre un numero fisso non è la risposta: la tutela del sito non si garantisce con limiti giornalieri imposti in modo arbitrario, ma attraverso una strategia calibrata.</w:t>
      </w:r>
    </w:p>
    <w:p w14:paraId="6FF06674" w14:textId="190B0D1C" w:rsidR="006A3D38" w:rsidRDefault="004B19A5" w:rsidP="006A3D38">
      <w:pPr>
        <w:jc w:val="both"/>
      </w:pPr>
      <w:r>
        <w:t>6</w:t>
      </w:r>
      <w:r w:rsidR="006A3D38">
        <w:t xml:space="preserve">. Domeniche gratuite: il Direttore eserciti i poteri speciali dell'autonomia di Pompei per diversificare i giorni di gratuità. </w:t>
      </w:r>
    </w:p>
    <w:p w14:paraId="6F08C55F" w14:textId="4A7393CB" w:rsidR="006A3D38" w:rsidRDefault="006A3D38" w:rsidP="006A3D38">
      <w:pPr>
        <w:jc w:val="both"/>
      </w:pPr>
      <w:r>
        <w:t xml:space="preserve">Una sola domenica gratuita in primavera o autunno può provocare un impatto negativo sul sito pari a un’intera stagione turistica, senza apportare alcun beneficio economico utile alla manutenzione del sito </w:t>
      </w:r>
    </w:p>
    <w:p w14:paraId="1E68D856" w14:textId="4EF9AF95" w:rsidR="006A3D38" w:rsidRDefault="006A3D38" w:rsidP="006A3D38">
      <w:pPr>
        <w:jc w:val="both"/>
      </w:pPr>
      <w:r>
        <w:t xml:space="preserve"> Proponiamo:</w:t>
      </w:r>
    </w:p>
    <w:p w14:paraId="335B6E28" w14:textId="5BD1C2FD" w:rsidR="006A3D38" w:rsidRDefault="006A3D38" w:rsidP="006A3D38">
      <w:pPr>
        <w:jc w:val="both"/>
      </w:pPr>
      <w:r>
        <w:t>L’abolizione delle domeniche gratuite nei mesi di maggiore afflusso.</w:t>
      </w:r>
    </w:p>
    <w:p w14:paraId="560CEA7B" w14:textId="19325847" w:rsidR="006A3D38" w:rsidRDefault="006A3D38" w:rsidP="006A3D38">
      <w:pPr>
        <w:jc w:val="both"/>
      </w:pPr>
      <w:r>
        <w:t>La redistribuzione delle iniziative di accesso gratuito nei mesi di bassa stagione, favorendo la destagionalizzazione e una fruizione più sostenibile.</w:t>
      </w:r>
    </w:p>
    <w:p w14:paraId="56967FC6" w14:textId="488C5A42" w:rsidR="00BD75BE" w:rsidRDefault="006A3D38" w:rsidP="006A3D38">
      <w:pPr>
        <w:jc w:val="both"/>
      </w:pPr>
      <w:r>
        <w:t>La Direzione Autonoma di Pompei ha gli strumenti normativi per attuare queste scelte con responsabilità e visione strategica.</w:t>
      </w:r>
    </w:p>
    <w:p w14:paraId="507CE848" w14:textId="2CCBB6AB" w:rsidR="002A3108" w:rsidRDefault="002A3108" w:rsidP="007148D1">
      <w:pPr>
        <w:jc w:val="center"/>
      </w:pPr>
      <w:r>
        <w:t>Amendola Marcelo</w:t>
      </w:r>
    </w:p>
    <w:p w14:paraId="17868EF6" w14:textId="5B50444F" w:rsidR="002A3108" w:rsidRDefault="002A3108" w:rsidP="007148D1">
      <w:pPr>
        <w:jc w:val="center"/>
      </w:pPr>
      <w:r>
        <w:t>Segretario Nazionale</w:t>
      </w:r>
    </w:p>
    <w:p w14:paraId="1E2B999C" w14:textId="328D61D9" w:rsidR="002A3108" w:rsidRDefault="002A3108" w:rsidP="007148D1">
      <w:pPr>
        <w:jc w:val="center"/>
      </w:pPr>
      <w:r>
        <w:t>FLAICA UNITI CUB</w:t>
      </w:r>
    </w:p>
    <w:p w14:paraId="74EF8185" w14:textId="3E01675D" w:rsidR="007148D1" w:rsidRPr="00AF5B81" w:rsidRDefault="007148D1" w:rsidP="007148D1">
      <w:pPr>
        <w:jc w:val="center"/>
      </w:pPr>
    </w:p>
    <w:sectPr w:rsidR="007148D1" w:rsidRPr="00AF5B81" w:rsidSect="006A3D3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F3673" w14:textId="77777777" w:rsidR="001A787C" w:rsidRDefault="001A787C" w:rsidP="00587C07">
      <w:pPr>
        <w:spacing w:after="0" w:line="240" w:lineRule="auto"/>
      </w:pPr>
      <w:r>
        <w:separator/>
      </w:r>
    </w:p>
  </w:endnote>
  <w:endnote w:type="continuationSeparator" w:id="0">
    <w:p w14:paraId="35880F0E" w14:textId="77777777" w:rsidR="001A787C" w:rsidRDefault="001A787C" w:rsidP="0058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12BE" w14:textId="77777777" w:rsidR="001A787C" w:rsidRDefault="001A787C" w:rsidP="00587C07">
      <w:pPr>
        <w:spacing w:after="0" w:line="240" w:lineRule="auto"/>
      </w:pPr>
      <w:r>
        <w:separator/>
      </w:r>
    </w:p>
  </w:footnote>
  <w:footnote w:type="continuationSeparator" w:id="0">
    <w:p w14:paraId="09ABB7D3" w14:textId="77777777" w:rsidR="001A787C" w:rsidRDefault="001A787C" w:rsidP="00587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2864723"/>
    <w:multiLevelType w:val="hybridMultilevel"/>
    <w:tmpl w:val="395273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6A"/>
    <w:rsid w:val="00010765"/>
    <w:rsid w:val="000769CE"/>
    <w:rsid w:val="000B4776"/>
    <w:rsid w:val="000C25CA"/>
    <w:rsid w:val="00112104"/>
    <w:rsid w:val="001842B5"/>
    <w:rsid w:val="001A787C"/>
    <w:rsid w:val="001F0FD9"/>
    <w:rsid w:val="0027416B"/>
    <w:rsid w:val="00277C1F"/>
    <w:rsid w:val="002A3108"/>
    <w:rsid w:val="002A76C9"/>
    <w:rsid w:val="002D42CA"/>
    <w:rsid w:val="002F51E7"/>
    <w:rsid w:val="00336B0E"/>
    <w:rsid w:val="003C1106"/>
    <w:rsid w:val="003F77BB"/>
    <w:rsid w:val="00413868"/>
    <w:rsid w:val="00453EC4"/>
    <w:rsid w:val="00470337"/>
    <w:rsid w:val="004B19A5"/>
    <w:rsid w:val="004D00C2"/>
    <w:rsid w:val="004D2E63"/>
    <w:rsid w:val="004E2C96"/>
    <w:rsid w:val="004E2D24"/>
    <w:rsid w:val="005155EC"/>
    <w:rsid w:val="005428E2"/>
    <w:rsid w:val="005754B7"/>
    <w:rsid w:val="00587C07"/>
    <w:rsid w:val="005A7A8B"/>
    <w:rsid w:val="00622154"/>
    <w:rsid w:val="00625D77"/>
    <w:rsid w:val="0065687F"/>
    <w:rsid w:val="00673F14"/>
    <w:rsid w:val="006A2065"/>
    <w:rsid w:val="006A3D38"/>
    <w:rsid w:val="006B7627"/>
    <w:rsid w:val="006C0825"/>
    <w:rsid w:val="006F2BB7"/>
    <w:rsid w:val="007148D1"/>
    <w:rsid w:val="007238EC"/>
    <w:rsid w:val="0074377C"/>
    <w:rsid w:val="007939D5"/>
    <w:rsid w:val="007C6659"/>
    <w:rsid w:val="007E294B"/>
    <w:rsid w:val="009908B7"/>
    <w:rsid w:val="009D18A9"/>
    <w:rsid w:val="009F10B2"/>
    <w:rsid w:val="00A03CD0"/>
    <w:rsid w:val="00A30BA1"/>
    <w:rsid w:val="00A9502D"/>
    <w:rsid w:val="00AF5B81"/>
    <w:rsid w:val="00BD75BE"/>
    <w:rsid w:val="00C10625"/>
    <w:rsid w:val="00C561AA"/>
    <w:rsid w:val="00C84A60"/>
    <w:rsid w:val="00D57FBC"/>
    <w:rsid w:val="00D75B62"/>
    <w:rsid w:val="00D8198F"/>
    <w:rsid w:val="00DE0479"/>
    <w:rsid w:val="00DE0A2D"/>
    <w:rsid w:val="00E01C86"/>
    <w:rsid w:val="00E512CC"/>
    <w:rsid w:val="00EE1051"/>
    <w:rsid w:val="00F5785D"/>
    <w:rsid w:val="00F70B6A"/>
    <w:rsid w:val="00FA4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8435"/>
  <w15:docId w15:val="{C03A4C9F-BB80-4BD5-A11D-33473DE1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5B62"/>
  </w:style>
  <w:style w:type="paragraph" w:styleId="Titolo1">
    <w:name w:val="heading 1"/>
    <w:basedOn w:val="Normale"/>
    <w:next w:val="Normale"/>
    <w:link w:val="Titolo1Carattere"/>
    <w:uiPriority w:val="9"/>
    <w:qFormat/>
    <w:rsid w:val="00D75B6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00000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5B6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F0000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5B6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F0000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5B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F0000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5B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BF0000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5B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800000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5B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800000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5B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800000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5B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800000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70B6A"/>
    <w:rPr>
      <w:color w:val="CC9900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70B6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73F1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87C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C07"/>
  </w:style>
  <w:style w:type="paragraph" w:styleId="Pidipagina">
    <w:name w:val="footer"/>
    <w:basedOn w:val="Normale"/>
    <w:link w:val="PidipaginaCarattere"/>
    <w:uiPriority w:val="99"/>
    <w:unhideWhenUsed/>
    <w:rsid w:val="00587C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C07"/>
  </w:style>
  <w:style w:type="character" w:customStyle="1" w:styleId="Titolo1Carattere">
    <w:name w:val="Titolo 1 Carattere"/>
    <w:basedOn w:val="Carpredefinitoparagrafo"/>
    <w:link w:val="Titolo1"/>
    <w:uiPriority w:val="9"/>
    <w:rsid w:val="00D75B62"/>
    <w:rPr>
      <w:rFonts w:asciiTheme="majorHAnsi" w:eastAsiaTheme="majorEastAsia" w:hAnsiTheme="majorHAnsi" w:cstheme="majorBidi"/>
      <w:color w:val="800000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5B62"/>
    <w:rPr>
      <w:rFonts w:asciiTheme="majorHAnsi" w:eastAsiaTheme="majorEastAsia" w:hAnsiTheme="majorHAnsi" w:cstheme="majorBidi"/>
      <w:color w:val="BF0000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5B62"/>
    <w:rPr>
      <w:rFonts w:asciiTheme="majorHAnsi" w:eastAsiaTheme="majorEastAsia" w:hAnsiTheme="majorHAnsi" w:cstheme="majorBidi"/>
      <w:color w:val="BF0000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5B62"/>
    <w:rPr>
      <w:rFonts w:asciiTheme="majorHAnsi" w:eastAsiaTheme="majorEastAsia" w:hAnsiTheme="majorHAnsi" w:cstheme="majorBidi"/>
      <w:color w:val="BF0000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5B62"/>
    <w:rPr>
      <w:rFonts w:asciiTheme="majorHAnsi" w:eastAsiaTheme="majorEastAsia" w:hAnsiTheme="majorHAnsi" w:cstheme="majorBidi"/>
      <w:caps/>
      <w:color w:val="BF0000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5B62"/>
    <w:rPr>
      <w:rFonts w:asciiTheme="majorHAnsi" w:eastAsiaTheme="majorEastAsia" w:hAnsiTheme="majorHAnsi" w:cstheme="majorBidi"/>
      <w:i/>
      <w:iCs/>
      <w:caps/>
      <w:color w:val="800000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5B62"/>
    <w:rPr>
      <w:rFonts w:asciiTheme="majorHAnsi" w:eastAsiaTheme="majorEastAsia" w:hAnsiTheme="majorHAnsi" w:cstheme="majorBidi"/>
      <w:b/>
      <w:bCs/>
      <w:color w:val="800000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5B62"/>
    <w:rPr>
      <w:rFonts w:asciiTheme="majorHAnsi" w:eastAsiaTheme="majorEastAsia" w:hAnsiTheme="majorHAnsi" w:cstheme="majorBidi"/>
      <w:b/>
      <w:bCs/>
      <w:i/>
      <w:iCs/>
      <w:color w:val="800000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5B62"/>
    <w:rPr>
      <w:rFonts w:asciiTheme="majorHAnsi" w:eastAsiaTheme="majorEastAsia" w:hAnsiTheme="majorHAnsi" w:cstheme="majorBidi"/>
      <w:i/>
      <w:iCs/>
      <w:color w:val="800000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75B62"/>
    <w:pPr>
      <w:spacing w:line="240" w:lineRule="auto"/>
    </w:pPr>
    <w:rPr>
      <w:b/>
      <w:bCs/>
      <w:smallCaps/>
      <w:color w:val="505046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5B6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505046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D75B62"/>
    <w:rPr>
      <w:rFonts w:asciiTheme="majorHAnsi" w:eastAsiaTheme="majorEastAsia" w:hAnsiTheme="majorHAnsi" w:cstheme="majorBidi"/>
      <w:caps/>
      <w:color w:val="505046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5B6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FF0000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5B62"/>
    <w:rPr>
      <w:rFonts w:asciiTheme="majorHAnsi" w:eastAsiaTheme="majorEastAsia" w:hAnsiTheme="majorHAnsi" w:cstheme="majorBidi"/>
      <w:color w:val="FF0000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D75B62"/>
    <w:rPr>
      <w:b/>
      <w:bCs/>
    </w:rPr>
  </w:style>
  <w:style w:type="character" w:styleId="Enfasicorsivo">
    <w:name w:val="Emphasis"/>
    <w:basedOn w:val="Carpredefinitoparagrafo"/>
    <w:uiPriority w:val="20"/>
    <w:qFormat/>
    <w:rsid w:val="00D75B62"/>
    <w:rPr>
      <w:i/>
      <w:iCs/>
    </w:rPr>
  </w:style>
  <w:style w:type="paragraph" w:styleId="Nessunaspaziatura">
    <w:name w:val="No Spacing"/>
    <w:uiPriority w:val="1"/>
    <w:qFormat/>
    <w:rsid w:val="00D75B62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75B62"/>
    <w:pPr>
      <w:spacing w:before="120" w:after="120"/>
      <w:ind w:left="720"/>
    </w:pPr>
    <w:rPr>
      <w:color w:val="505046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5B62"/>
    <w:rPr>
      <w:color w:val="505046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5B6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505046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5B62"/>
    <w:rPr>
      <w:rFonts w:asciiTheme="majorHAnsi" w:eastAsiaTheme="majorEastAsia" w:hAnsiTheme="majorHAnsi" w:cstheme="majorBidi"/>
      <w:color w:val="505046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D75B62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D75B62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D75B6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D75B62"/>
    <w:rPr>
      <w:b/>
      <w:bCs/>
      <w:smallCaps/>
      <w:color w:val="505046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D75B62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75B62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659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7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ubcaserta@pec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ubcaserta@libero.it" TargetMode="External"/><Relationship Id="rId17" Type="http://schemas.openxmlformats.org/officeDocument/2006/relationships/hyperlink" Target="mailto:cubcampania@pec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ubcaserta@pec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hyperlink" Target="mailto:cubcaserta@libero.it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mailto:cubcampania@pec.it" TargetMode="External"/></Relationships>
</file>

<file path=word/theme/theme1.xml><?xml version="1.0" encoding="utf-8"?>
<a:theme xmlns:a="http://schemas.openxmlformats.org/drawingml/2006/main" name="Tema di Office">
  <a:themeElements>
    <a:clrScheme name="Personalizzato 1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F0000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Vetro affumicato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2900C-7FFF-4449-8E27-53C50E46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Utente</cp:lastModifiedBy>
  <cp:revision>5</cp:revision>
  <cp:lastPrinted>2020-10-27T19:32:00Z</cp:lastPrinted>
  <dcterms:created xsi:type="dcterms:W3CDTF">2025-05-05T16:44:00Z</dcterms:created>
  <dcterms:modified xsi:type="dcterms:W3CDTF">2025-05-05T17:00:00Z</dcterms:modified>
</cp:coreProperties>
</file>